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D4" w:rsidRDefault="00B50DDF">
      <w:r w:rsidRPr="00B50DDF">
        <w:rPr>
          <w:noProof/>
          <w:lang w:eastAsia="ru-RU"/>
        </w:rPr>
        <w:drawing>
          <wp:inline distT="0" distB="0" distL="0" distR="0">
            <wp:extent cx="6339833" cy="8797290"/>
            <wp:effectExtent l="0" t="0" r="4445" b="3810"/>
            <wp:docPr id="3" name="Рисунок 3" descr="C:\Users\KenzhebaevaZhT\Desktop\File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zhebaevaZhT\Desktop\File000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19" cy="88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2B" w:rsidRDefault="00951A2B"/>
    <w:p w:rsidR="009769BF" w:rsidRPr="000042D5" w:rsidRDefault="009769BF" w:rsidP="009769BF">
      <w:pPr>
        <w:spacing w:after="0" w:line="240" w:lineRule="auto"/>
        <w:jc w:val="right"/>
      </w:pPr>
      <w:bookmarkStart w:id="0" w:name="_GoBack"/>
      <w:bookmarkEnd w:id="0"/>
      <w:r w:rsidRPr="000042D5">
        <w:lastRenderedPageBreak/>
        <w:t xml:space="preserve">Ф. 4-100 </w:t>
      </w:r>
    </w:p>
    <w:p w:rsidR="009769BF" w:rsidRPr="000042D5" w:rsidRDefault="009769BF" w:rsidP="009769BF">
      <w:pPr>
        <w:spacing w:after="0" w:line="240" w:lineRule="auto"/>
        <w:jc w:val="center"/>
      </w:pPr>
      <w:r w:rsidRPr="000042D5">
        <w:rPr>
          <w:b/>
        </w:rPr>
        <w:t xml:space="preserve"> </w:t>
      </w:r>
    </w:p>
    <w:p w:rsidR="009769BF" w:rsidRPr="000042D5" w:rsidRDefault="009769BF" w:rsidP="009769BF">
      <w:pPr>
        <w:spacing w:after="0" w:line="240" w:lineRule="auto"/>
        <w:jc w:val="center"/>
        <w:rPr>
          <w:b/>
          <w:lang w:val="kk-KZ"/>
        </w:rPr>
      </w:pPr>
      <w:r w:rsidRPr="000042D5">
        <w:rPr>
          <w:b/>
        </w:rPr>
        <w:t xml:space="preserve">План развития образовательной программы </w:t>
      </w:r>
      <w:r>
        <w:rPr>
          <w:b/>
          <w:szCs w:val="28"/>
        </w:rPr>
        <w:t>7М01112</w:t>
      </w:r>
      <w:r w:rsidRPr="000042D5">
        <w:rPr>
          <w:b/>
          <w:szCs w:val="28"/>
          <w:lang w:bidi="ru-RU"/>
        </w:rPr>
        <w:t xml:space="preserve"> – </w:t>
      </w:r>
      <w:r w:rsidRPr="000042D5">
        <w:rPr>
          <w:b/>
          <w:szCs w:val="28"/>
          <w:lang w:val="kk-KZ" w:bidi="ru-RU"/>
        </w:rPr>
        <w:t>Педагогика и п</w:t>
      </w:r>
      <w:proofErr w:type="spellStart"/>
      <w:r w:rsidRPr="000042D5">
        <w:rPr>
          <w:b/>
          <w:szCs w:val="28"/>
          <w:lang w:bidi="ru-RU"/>
        </w:rPr>
        <w:t>сихология</w:t>
      </w:r>
      <w:proofErr w:type="spellEnd"/>
    </w:p>
    <w:p w:rsidR="009769BF" w:rsidRPr="000042D5" w:rsidRDefault="009769BF" w:rsidP="009769BF">
      <w:pPr>
        <w:spacing w:after="0" w:line="240" w:lineRule="auto"/>
        <w:jc w:val="center"/>
        <w:rPr>
          <w:b/>
        </w:rPr>
      </w:pPr>
      <w:r>
        <w:rPr>
          <w:b/>
        </w:rPr>
        <w:t>на 2020</w:t>
      </w:r>
      <w:r w:rsidRPr="000042D5">
        <w:rPr>
          <w:b/>
        </w:rPr>
        <w:t>-202</w:t>
      </w:r>
      <w:r>
        <w:rPr>
          <w:b/>
        </w:rPr>
        <w:t>2</w:t>
      </w:r>
      <w:r w:rsidRPr="000042D5">
        <w:rPr>
          <w:b/>
        </w:rPr>
        <w:t xml:space="preserve"> </w:t>
      </w:r>
      <w:proofErr w:type="spellStart"/>
      <w:r w:rsidRPr="000042D5">
        <w:rPr>
          <w:b/>
        </w:rPr>
        <w:t>г.г</w:t>
      </w:r>
      <w:proofErr w:type="spellEnd"/>
      <w:r w:rsidRPr="000042D5">
        <w:rPr>
          <w:b/>
        </w:rPr>
        <w:t>.</w:t>
      </w:r>
    </w:p>
    <w:p w:rsidR="009769BF" w:rsidRPr="000042D5" w:rsidRDefault="009769BF" w:rsidP="009769BF">
      <w:pPr>
        <w:spacing w:after="0" w:line="240" w:lineRule="auto"/>
        <w:jc w:val="center"/>
        <w:rPr>
          <w:b/>
        </w:rPr>
      </w:pPr>
    </w:p>
    <w:tbl>
      <w:tblPr>
        <w:tblW w:w="9924" w:type="dxa"/>
        <w:tblInd w:w="-334" w:type="dxa"/>
        <w:tblLayout w:type="fixed"/>
        <w:tblCellMar>
          <w:top w:w="56" w:type="dxa"/>
          <w:left w:w="92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2571"/>
        <w:gridCol w:w="1186"/>
        <w:gridCol w:w="1752"/>
        <w:gridCol w:w="3969"/>
      </w:tblGrid>
      <w:tr w:rsidR="009769BF" w:rsidRPr="000042D5" w:rsidTr="00684A90">
        <w:trPr>
          <w:trHeight w:val="494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№</w:t>
            </w:r>
          </w:p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п/п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Механизм    реализации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bCs/>
                <w:sz w:val="20"/>
                <w:szCs w:val="20"/>
              </w:rPr>
              <w:t>Внешняя оценка качества деятельности вуза и удовлетворенности потребителей образовательных услуг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2021</w:t>
            </w:r>
            <w:r w:rsidRPr="000042D5">
              <w:rPr>
                <w:sz w:val="20"/>
                <w:szCs w:val="20"/>
                <w:lang w:val="kk-KZ"/>
              </w:rPr>
              <w:t xml:space="preserve"> </w:t>
            </w:r>
            <w:r w:rsidRPr="000042D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</w:t>
            </w:r>
            <w:r w:rsidRPr="000042D5">
              <w:rPr>
                <w:sz w:val="20"/>
                <w:szCs w:val="20"/>
              </w:rPr>
              <w:t xml:space="preserve">, 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  <w:lang w:val="kk-KZ"/>
              </w:rPr>
              <w:t>Колюх</w:t>
            </w:r>
            <w:r w:rsidRPr="000042D5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0042D5">
              <w:rPr>
                <w:sz w:val="20"/>
                <w:szCs w:val="20"/>
              </w:rPr>
              <w:t>аккредитационному</w:t>
            </w:r>
            <w:proofErr w:type="spellEnd"/>
            <w:r w:rsidRPr="000042D5">
              <w:rPr>
                <w:sz w:val="20"/>
                <w:szCs w:val="20"/>
              </w:rPr>
              <w:t xml:space="preserve"> мониторингу результатов реализации образовательной программы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rFonts w:eastAsia="Times New Roman CYR"/>
                <w:iCs/>
                <w:sz w:val="20"/>
                <w:szCs w:val="20"/>
                <w:shd w:val="clear" w:color="auto" w:fill="FFFFFF"/>
                <w:lang w:val="kk-KZ" w:bidi="en-US"/>
              </w:rPr>
              <w:t xml:space="preserve">Реализация политики приема </w:t>
            </w:r>
            <w:r w:rsidRPr="000042D5">
              <w:rPr>
                <w:rFonts w:eastAsia="Times New Roman CYR"/>
                <w:iCs/>
                <w:sz w:val="20"/>
                <w:szCs w:val="20"/>
                <w:shd w:val="clear" w:color="auto" w:fill="FFFFFF"/>
                <w:lang w:bidi="en-US"/>
              </w:rPr>
              <w:t>и сохранности контингента магистрантов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</w:t>
            </w:r>
            <w:r w:rsidRPr="000042D5">
              <w:rPr>
                <w:sz w:val="20"/>
                <w:szCs w:val="20"/>
              </w:rPr>
              <w:t xml:space="preserve">, </w:t>
            </w:r>
            <w:r w:rsidRPr="000042D5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Довести индикативный план набора магистрантов 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</w:t>
            </w:r>
            <w:r w:rsidRPr="000042D5">
              <w:rPr>
                <w:sz w:val="20"/>
                <w:szCs w:val="20"/>
              </w:rPr>
              <w:t xml:space="preserve">, </w:t>
            </w:r>
            <w:r w:rsidRPr="000042D5">
              <w:rPr>
                <w:sz w:val="20"/>
                <w:szCs w:val="20"/>
                <w:lang w:val="kk-KZ"/>
              </w:rPr>
              <w:t>Рахимжанова А.Б.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Обеспечение сохранности   контингента магистрантов 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val="kk-KZ"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Профессиональная ориентация, агитация, ранняя </w:t>
            </w:r>
            <w:proofErr w:type="spellStart"/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>профилизация</w:t>
            </w:r>
            <w:proofErr w:type="spellEnd"/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</w:t>
            </w:r>
            <w:r w:rsidRPr="000042D5">
              <w:rPr>
                <w:rFonts w:eastAsia="Calibri"/>
                <w:kern w:val="1"/>
                <w:sz w:val="20"/>
                <w:szCs w:val="20"/>
                <w:lang w:val="kk-KZ" w:eastAsia="ar-SA"/>
              </w:rPr>
              <w:t>магистрантов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Рахимжанова А.Б.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0042D5">
              <w:rPr>
                <w:sz w:val="20"/>
                <w:szCs w:val="20"/>
                <w:shd w:val="clear" w:color="auto" w:fill="FFFFFF"/>
              </w:rPr>
              <w:t xml:space="preserve">Доля охвата </w:t>
            </w:r>
            <w:r w:rsidRPr="000042D5">
              <w:rPr>
                <w:sz w:val="20"/>
                <w:szCs w:val="20"/>
                <w:shd w:val="clear" w:color="auto" w:fill="FFFFFF"/>
                <w:lang w:val="kk-KZ"/>
              </w:rPr>
              <w:t xml:space="preserve">вузов </w:t>
            </w:r>
            <w:proofErr w:type="spellStart"/>
            <w:r w:rsidRPr="000042D5">
              <w:rPr>
                <w:sz w:val="20"/>
                <w:szCs w:val="20"/>
                <w:shd w:val="clear" w:color="auto" w:fill="FFFFFF"/>
              </w:rPr>
              <w:t>профориентационными</w:t>
            </w:r>
            <w:proofErr w:type="spellEnd"/>
            <w:r w:rsidRPr="000042D5">
              <w:rPr>
                <w:sz w:val="20"/>
                <w:szCs w:val="20"/>
                <w:shd w:val="clear" w:color="auto" w:fill="FFFFFF"/>
              </w:rPr>
              <w:t xml:space="preserve"> мероприятиями до 100%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5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Рахимжанова А.Б.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kern w:val="1"/>
                <w:sz w:val="20"/>
                <w:szCs w:val="20"/>
                <w:shd w:val="clear" w:color="auto" w:fill="FFFFFF"/>
                <w:lang w:bidi="en-US"/>
              </w:rPr>
            </w:pPr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>Проведение</w:t>
            </w:r>
            <w:r w:rsidRPr="000042D5">
              <w:rPr>
                <w:kern w:val="1"/>
                <w:sz w:val="20"/>
                <w:szCs w:val="20"/>
                <w:shd w:val="clear" w:color="auto" w:fill="FFFFFF"/>
                <w:lang w:val="kk-KZ" w:bidi="en-US"/>
              </w:rPr>
              <w:t xml:space="preserve"> </w:t>
            </w:r>
            <w:proofErr w:type="spellStart"/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>имиджевых</w:t>
            </w:r>
            <w:proofErr w:type="spellEnd"/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 xml:space="preserve"> публикации в СМИ</w:t>
            </w:r>
          </w:p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kern w:val="1"/>
                <w:sz w:val="20"/>
                <w:szCs w:val="20"/>
                <w:shd w:val="clear" w:color="auto" w:fill="FFFFFF"/>
                <w:lang w:bidi="en-US"/>
              </w:rPr>
            </w:pPr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>выступления на ТВ и радио до 7 мероприятий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6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>Обеспечение рынка труда конкурентоспособными специалистами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Доля выпускников, обучившихся по государственному образовательному заказу, трудоустроенных в первый год после окончания вуза по специальности до 100%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7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 xml:space="preserve">Успеваемость </w:t>
            </w:r>
            <w:r w:rsidRPr="000042D5">
              <w:rPr>
                <w:kern w:val="1"/>
                <w:sz w:val="20"/>
                <w:szCs w:val="20"/>
                <w:shd w:val="clear" w:color="auto" w:fill="FFFFFF"/>
                <w:lang w:val="kk-KZ" w:bidi="en-US"/>
              </w:rPr>
              <w:t>магистрантов</w:t>
            </w:r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 xml:space="preserve"> до 95%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0042D5">
              <w:rPr>
                <w:sz w:val="20"/>
                <w:szCs w:val="20"/>
                <w:shd w:val="clear" w:color="auto" w:fill="FFFFFF"/>
              </w:rPr>
              <w:t>Модернизация содержания высшего образования в контексте мировых тенденций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</w:t>
            </w:r>
            <w:r w:rsidRPr="000042D5">
              <w:rPr>
                <w:sz w:val="20"/>
                <w:szCs w:val="20"/>
              </w:rPr>
              <w:t>г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Июнь 2021г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</w:t>
            </w:r>
            <w:r w:rsidRPr="000042D5">
              <w:rPr>
                <w:sz w:val="20"/>
                <w:szCs w:val="20"/>
              </w:rPr>
              <w:t xml:space="preserve">, </w:t>
            </w:r>
            <w:r w:rsidRPr="000042D5">
              <w:rPr>
                <w:sz w:val="20"/>
                <w:szCs w:val="20"/>
                <w:lang w:val="kk-KZ"/>
              </w:rPr>
              <w:t>Демиденко Р.Н.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kern w:val="1"/>
                <w:sz w:val="20"/>
                <w:szCs w:val="20"/>
                <w:lang w:eastAsia="ar-SA"/>
              </w:rPr>
            </w:pPr>
            <w:r w:rsidRPr="000042D5">
              <w:rPr>
                <w:kern w:val="1"/>
                <w:sz w:val="20"/>
                <w:szCs w:val="20"/>
                <w:lang w:eastAsia="ar-SA"/>
              </w:rPr>
              <w:t>Образовательная программа, разработанная на основе профессиональных стандартов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2020</w:t>
            </w:r>
            <w:r w:rsidRPr="000042D5">
              <w:rPr>
                <w:sz w:val="20"/>
                <w:szCs w:val="20"/>
              </w:rPr>
              <w:t>г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Июнь 2021г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</w:t>
            </w:r>
            <w:r w:rsidRPr="000042D5">
              <w:rPr>
                <w:sz w:val="20"/>
                <w:szCs w:val="20"/>
              </w:rPr>
              <w:t xml:space="preserve">, </w:t>
            </w:r>
            <w:r w:rsidRPr="000042D5">
              <w:rPr>
                <w:sz w:val="20"/>
                <w:szCs w:val="20"/>
                <w:lang w:val="kk-KZ"/>
              </w:rPr>
              <w:t>Жанзакова М.К., Утегенова М.С.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shd w:val="clear" w:color="auto" w:fill="FFFFFF"/>
                <w:lang w:val="kk-KZ" w:eastAsia="ar-SA"/>
              </w:rPr>
              <w:t>Обновление</w:t>
            </w:r>
            <w:r w:rsidRPr="000042D5"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элективных дисциплин, введённых в образовательные программы с учетом рекомендаций работодателей 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 xml:space="preserve">ППС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val="kk-KZ"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Подготовка специалистов по программе </w:t>
            </w:r>
            <w:proofErr w:type="spellStart"/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>полиязычия</w:t>
            </w:r>
            <w:proofErr w:type="spellEnd"/>
            <w:r w:rsidRPr="000042D5">
              <w:rPr>
                <w:rFonts w:eastAsia="Calibri"/>
                <w:kern w:val="1"/>
                <w:sz w:val="20"/>
                <w:szCs w:val="20"/>
                <w:lang w:val="kk-KZ" w:eastAsia="ar-SA"/>
              </w:rPr>
              <w:t xml:space="preserve"> (курсы повышения квалификации) – 2 ППС в год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А.Ж., Демиденко Р.Н.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  <w:t>Корректирование содержания образовательных программ с учетом перехода на обновленное содержание образования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</w:t>
            </w:r>
            <w:r w:rsidRPr="000042D5">
              <w:rPr>
                <w:sz w:val="20"/>
                <w:szCs w:val="20"/>
              </w:rPr>
              <w:t>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val="kk-KZ" w:eastAsia="ar-SA"/>
              </w:rPr>
              <w:t>Увеличить долю</w:t>
            </w: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ППС, </w:t>
            </w:r>
            <w:r w:rsidRPr="000042D5">
              <w:rPr>
                <w:rFonts w:eastAsia="Calibri"/>
                <w:kern w:val="1"/>
                <w:sz w:val="20"/>
                <w:szCs w:val="20"/>
                <w:lang w:val="kk-KZ" w:eastAsia="ar-SA"/>
              </w:rPr>
              <w:t>ведущих занятия по дисциплинам</w:t>
            </w: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на английском языке до 25%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042D5">
              <w:rPr>
                <w:bCs/>
                <w:kern w:val="1"/>
                <w:sz w:val="20"/>
                <w:szCs w:val="20"/>
                <w:shd w:val="clear" w:color="auto" w:fill="FFFFFF"/>
                <w:lang w:bidi="en-US"/>
              </w:rPr>
              <w:t>Информационные и библиотечные ресурсы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 xml:space="preserve"> 2020</w:t>
            </w: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Июнь 2021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Жалмагамбетова Б.Ч.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Количество разработанных цифровых образовательных: ресурсов </w:t>
            </w:r>
          </w:p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val="kk-KZ" w:eastAsia="ar-SA"/>
              </w:rPr>
            </w:pPr>
            <w:r w:rsidRPr="000042D5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 - электронные учебные издания 1</w:t>
            </w:r>
            <w:r w:rsidRPr="000042D5">
              <w:rPr>
                <w:rFonts w:eastAsia="Calibri"/>
                <w:kern w:val="1"/>
                <w:sz w:val="20"/>
                <w:szCs w:val="20"/>
                <w:lang w:val="kk-KZ" w:eastAsia="ar-SA"/>
              </w:rPr>
              <w:t xml:space="preserve"> в год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042D5">
              <w:rPr>
                <w:kern w:val="1"/>
                <w:sz w:val="20"/>
                <w:szCs w:val="20"/>
                <w:shd w:val="clear" w:color="auto" w:fill="FFFFFF"/>
                <w:lang w:bidi="en-US"/>
              </w:rPr>
              <w:t>Обеспечение вклада науки для ускоренной диверсификации экономики и устойчивого развития страны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</w:p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0042D5">
              <w:rPr>
                <w:sz w:val="20"/>
                <w:szCs w:val="20"/>
                <w:lang w:val="kk-KZ"/>
              </w:rPr>
              <w:t>Аплашова А.Ж., Шадрин Н.С., Колюх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0042D5">
              <w:rPr>
                <w:sz w:val="20"/>
                <w:szCs w:val="20"/>
                <w:lang w:eastAsia="ar-SA"/>
              </w:rPr>
              <w:t>Кол-во лабораторий, сертифицированных и аккредитованных центрами аккредитации и сертификации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15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042D5">
              <w:rPr>
                <w:sz w:val="20"/>
                <w:szCs w:val="20"/>
                <w:shd w:val="clear" w:color="auto" w:fill="FFFFFF"/>
              </w:rPr>
              <w:t>Участие в</w:t>
            </w:r>
            <w:r w:rsidRPr="000042D5">
              <w:rPr>
                <w:sz w:val="20"/>
                <w:szCs w:val="20"/>
                <w:shd w:val="clear" w:color="auto" w:fill="FFFFFF"/>
                <w:lang w:val="kk-KZ"/>
              </w:rPr>
              <w:t xml:space="preserve"> конкурсных мероприятиях, проводимых в вузе и стимулирующих исследовательскую деятельность магистрантов </w:t>
            </w:r>
          </w:p>
        </w:tc>
      </w:tr>
      <w:tr w:rsidR="009769BF" w:rsidRPr="000042D5" w:rsidTr="00684A90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16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uppressAutoHyphens/>
              <w:snapToGrid w:val="0"/>
              <w:spacing w:after="0" w:line="240" w:lineRule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Ежегодно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pacing w:after="0" w:line="240" w:lineRule="auto"/>
              <w:rPr>
                <w:sz w:val="20"/>
                <w:szCs w:val="20"/>
              </w:rPr>
            </w:pPr>
            <w:r w:rsidRPr="000042D5">
              <w:rPr>
                <w:sz w:val="20"/>
                <w:szCs w:val="20"/>
              </w:rPr>
              <w:t>ППС кафедры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BF" w:rsidRPr="000042D5" w:rsidRDefault="009769BF" w:rsidP="00684A90">
            <w:pPr>
              <w:snapToGrid w:val="0"/>
              <w:spacing w:after="0" w:line="240" w:lineRule="auto"/>
              <w:rPr>
                <w:sz w:val="20"/>
                <w:szCs w:val="20"/>
                <w:lang w:val="kk-KZ" w:bidi="en-US"/>
              </w:rPr>
            </w:pPr>
            <w:r w:rsidRPr="000042D5">
              <w:rPr>
                <w:sz w:val="20"/>
                <w:szCs w:val="20"/>
                <w:lang w:bidi="en-US"/>
              </w:rPr>
              <w:t xml:space="preserve">Доля публикаций в научных журналах с ненулевым </w:t>
            </w:r>
            <w:proofErr w:type="spellStart"/>
            <w:r w:rsidRPr="000042D5">
              <w:rPr>
                <w:sz w:val="20"/>
                <w:szCs w:val="20"/>
                <w:lang w:bidi="en-US"/>
              </w:rPr>
              <w:t>импакт</w:t>
            </w:r>
            <w:proofErr w:type="spellEnd"/>
            <w:r w:rsidRPr="000042D5">
              <w:rPr>
                <w:sz w:val="20"/>
                <w:szCs w:val="20"/>
                <w:lang w:bidi="en-US"/>
              </w:rPr>
              <w:t xml:space="preserve">-фактором </w:t>
            </w:r>
          </w:p>
        </w:tc>
      </w:tr>
    </w:tbl>
    <w:p w:rsidR="00951A2B" w:rsidRDefault="00951A2B"/>
    <w:p w:rsidR="00951A2B" w:rsidRDefault="00951A2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DFC667C" wp14:editId="06F4A820">
            <wp:simplePos x="0" y="0"/>
            <wp:positionH relativeFrom="margin">
              <wp:align>right</wp:align>
            </wp:positionH>
            <wp:positionV relativeFrom="paragraph">
              <wp:posOffset>-339090</wp:posOffset>
            </wp:positionV>
            <wp:extent cx="6734175" cy="92062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0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2B" w:rsidRDefault="00951A2B"/>
    <w:p w:rsidR="00951A2B" w:rsidRDefault="00951A2B"/>
    <w:p w:rsidR="00951A2B" w:rsidRDefault="00951A2B"/>
    <w:p w:rsidR="00951A2B" w:rsidRDefault="00951A2B"/>
    <w:p w:rsidR="00951A2B" w:rsidRDefault="00951A2B"/>
    <w:p w:rsidR="00951A2B" w:rsidRDefault="00951A2B"/>
    <w:p w:rsidR="00951A2B" w:rsidRDefault="00951A2B"/>
    <w:p w:rsidR="00951A2B" w:rsidRDefault="00951A2B"/>
    <w:sectPr w:rsidR="00951A2B" w:rsidSect="00B50D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25"/>
    <w:rsid w:val="00863AD4"/>
    <w:rsid w:val="00950C25"/>
    <w:rsid w:val="00951A2B"/>
    <w:rsid w:val="009769BF"/>
    <w:rsid w:val="00B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D97B-40EC-4679-8D4C-CF90649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Кенжебаева Жумагуль Толегеновна</cp:lastModifiedBy>
  <cp:revision>4</cp:revision>
  <dcterms:created xsi:type="dcterms:W3CDTF">2020-12-11T10:26:00Z</dcterms:created>
  <dcterms:modified xsi:type="dcterms:W3CDTF">2013-08-01T20:51:00Z</dcterms:modified>
</cp:coreProperties>
</file>